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3B" w:rsidRDefault="0046243B" w:rsidP="0046243B">
      <w:pPr>
        <w:spacing w:before="100" w:beforeAutospacing="1" w:after="150" w:line="240" w:lineRule="auto"/>
        <w:jc w:val="center"/>
        <w:outlineLvl w:val="0"/>
        <w:rPr>
          <w:rFonts w:ascii="Georgia" w:eastAsia="Times New Roman" w:hAnsi="Georgia" w:cs="Helvetica"/>
          <w:color w:val="3B2E00"/>
          <w:kern w:val="36"/>
          <w:sz w:val="50"/>
          <w:szCs w:val="50"/>
          <w:lang w:eastAsia="ru-RU"/>
        </w:rPr>
      </w:pPr>
      <w:r w:rsidRPr="0046243B">
        <w:rPr>
          <w:rFonts w:ascii="Georgia" w:eastAsia="Times New Roman" w:hAnsi="Georgia" w:cs="Helvetica"/>
          <w:color w:val="3B2E00"/>
          <w:kern w:val="36"/>
          <w:sz w:val="50"/>
          <w:szCs w:val="50"/>
          <w:lang w:eastAsia="ru-RU"/>
        </w:rPr>
        <w:t>http://поселок-ильинский.рф/?page_id=8833</w:t>
      </w:r>
    </w:p>
    <w:p w:rsidR="0046243B" w:rsidRPr="0046243B" w:rsidRDefault="0046243B" w:rsidP="0046243B">
      <w:pPr>
        <w:spacing w:before="100" w:beforeAutospacing="1" w:after="150" w:line="240" w:lineRule="auto"/>
        <w:jc w:val="center"/>
        <w:outlineLvl w:val="0"/>
        <w:rPr>
          <w:rFonts w:ascii="Georgia" w:eastAsia="Times New Roman" w:hAnsi="Georgia" w:cs="Helvetica"/>
          <w:color w:val="3B2E00"/>
          <w:kern w:val="36"/>
          <w:sz w:val="50"/>
          <w:szCs w:val="50"/>
          <w:lang w:eastAsia="ru-RU"/>
        </w:rPr>
      </w:pPr>
      <w:r w:rsidRPr="0046243B">
        <w:rPr>
          <w:rFonts w:ascii="Georgia" w:eastAsia="Times New Roman" w:hAnsi="Georgia" w:cs="Helvetica"/>
          <w:color w:val="3B2E00"/>
          <w:kern w:val="36"/>
          <w:sz w:val="50"/>
          <w:szCs w:val="50"/>
          <w:lang w:eastAsia="ru-RU"/>
        </w:rPr>
        <w:t>2014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об итогах работы в 2014 году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 xml:space="preserve">Уважаемые жители городского поселения Ильинский! 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 xml:space="preserve">Уважаемый Владимир Федорович. 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Уважаемые депутаты, руководители, коллеги и приглашенные!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Сегодня обращаюсь к вам с очередным ежегодным Отчетом. Но, прежде всего, хочется от души поздравить Вас всех с прошедшими праздниками. И пожелать в наступившем новом году здоровья, благополучия, успехов во всех делах и начинаниях!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Прошедший год для нашего поселка оказался насыщенным самыми разнообразными событиями. Интересными, важными и, несомненно – позитивными. Мы преодолев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 трудности. Пополн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я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 копилку своего опыта. Принимали взвешенные решения. Продолжали реализацию имеющихся проектов. И инициировали новые.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Мы с гордостью ощущали себя частью Района и Московской области. И частичкой России. С воодушевлением работали в свете озвученных Губернатором тезисов Идеологии лидерства. И нам немало удалось сделать. Расширить и укрепить основу для дальнейшего развития поселка на благо его жителей.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Сегодняшний Отчет – одна из форм нашего взаимодействия не только с Советом депутатов, но и с жителями. Мероприятие необходимое, нужное.  Поскольку позволяет свести воедино и озвучить основные, наиболее весомые сведения о проделанной работе. Оценить достигнутые результаты. Определить задачи и пути их решения на будущее.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Обо всём этом я и хочу рассказать сейчас. Начну с главного…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БЮДЖЕТ И НАЛОГОВАЯ ПОЛИТИКА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Благополучие в поселении, во мн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гом зависит от уровня бюджетной обесп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ченности и эффект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и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вности расходования бюджетных средств. В связи с этим нашей стратегической  задачей являлось расширение налогообл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гаемой базы и повышение уровня собственных доходов.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протяжении многих лет – фундаментом нашего бюджета являются налоговые поступления от жителей и предприятий поселка. В ушедшем году для нас остро стоял вопрос мобилизации этих доходов. И действительно – динамика поступлений в определенные периоды – вызывала озабоченность. Порой мы выходили на прогнозный дефицит бюджета. Поэтому активизировали взаимодействие с налоговыми органами, с населением, с руководством предприятий.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итоге, доходная часть бюджета в финале года, в целом, имела удовлетворительную окраску. Значительную долю в доходной части бюджета поселения составили имущественные налоги (70%).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Краткую характеристику структуры доходов и расходов вы видите на экране.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сфере бюджетной политики ушедший год ввел для нас новый принцип планирования. Программный. Разработана и утверждена Комплексная программа социально-экономического развития поселения на 2015-2019 годы. Основная её цель –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 взаимосвязи с Комплексной программой,  разработаны и утверждены отраслевые (профильные) муниципальные программы.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чем я вижу задачу в направлении бюджета и налоговой политики? Укреплять экономическую базу!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Во-первых: нужна большая активность и настойчивость в работе с собственниками земельных участков. Именно земельный налог — для нас – фундамент в деле улучшения поселка.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Во-вторых: поддержка малого бизнеса. Помощь, содействие, оперативность в решении повседневных вопросов.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В-третьих: привлечение инвесторов. Создание новых производств, рабочих мест, софинансирования социально-зн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чимых проектов. От ремонта школы до благоустройства территории.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БЛАГОУСТРОЙСТВО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В этом вопросе мы можем смело и со всей ответственностью заявить: «Благоустройство поселка – наш ежедневный приоритет!»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ушедшем году был дан старт проекту реконструкции микрорайона «Островский». Место значимое для поселка. И накопившиеся в нем проблемы, неудобства и дискомфорт для жителей – потребовали от нас основательных, комплексных решений.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Поэтому в 2013-м году было принято решение провести реконструкцию дворовых территорий микрорайона. Был разработан проект комплексного благоустройства. И весной прошедшего года подрядчик приступил к работам.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Конечно, мнений жильцов было огромное множество. Для одних важнее удобство пешеходов, для других, наоборот, интересы водителей. И все мнения были важны, ко всем пожеланиям прислушивались в процессе разработки планов. Да и в ходе самого строительства. Но, в первую очередь, акцент был смещен на обеспечение  безопасности проживающих и организацию досуга детей!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Проведена планировка территории. Удалены десятки кустарников и деревьев. Уложены сотни квадратных метров качественной тротуарной плитки. Положено новое асфальтовое полотно внутриквартальных проездов. Организованы новые парковочные места. Завезены десятки кубометров чернозема под будущие газоны, цветники и клумбы. В настоящее время проект благоустройство выполнен более чем на 80%.  Оставшиеся работы будут закончены в начале лета.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Параллельно с благоустройством микрорайона,  началась и реконструкция самой улицы Островского. На участке от рынка до автомойки произведено уширение для обустройства безопасного и удобного движения пешеходов. В текущем году будет закончен ремонт участка на отрезке от Октябрьской до Наты Бабушкиной. В совокупности с предстоящим ремонтом ул. Октябрьской – к осени микрорайон будет приведен в образцово-показательный порядок.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 улицам Октябрьской и Московской обустроен тротуар и пешеходная дорожка.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Проведено щебен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ние и грейдирование улиц Полевой, Колхозной, Цветной, частично Советской. Выполнено асфальтирование улицы Коммунистической.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020 Установлены искусственные неровности у пруда, на ул. К.Маркса, Интернациональной, Пролетарской.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результате настойчивых обращений к руководству Областного АвтоДора, наконец то, приведена в порядок улица Опаринская. Очищено и частично отремонтировано дорожное полотно, тротуары.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Приведена в порядок двор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вая территория многоквартирного дома № 35 по ул. Театральная. Ликвидирован провал полотна на парковке перед домом, уложено асфальтовое покрытие на прилегающем сквозном проезде. Установлены новые опоры освещения и светильники на них.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Проведена комплексная реконструкция территории многоквартирных домов 17 и 17а по ул. Южной. Вырублены хаотично разросшиеся кустарники и деревья, заасфальтирована территории двора.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течение года, планово очищалась от мусора вся территория поселения. Отремонт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и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рованы детские  игровые площадки. Установлены  новые игровые формы. Удалены сухие деревья на улицах поселка. Окрашены опоры уличного освещения.  Во дворах жилых домов и вдоль автомобильных дорог производился ок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 травы и обрезка кустарников. Велась каждодневная борьба с незаконной рекламой, портящей облик поселка.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 участию в благоустройстве поселка мы регулярно привлекаем и общественность, наших неравнодушных жителей всех поколений.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Так, в очередной раз был организован и проведен конкурс «Зазабория» на лучшую благоустроенную территорию перед домовлад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нием. Победители конкурса, традиционно, были награждены призами в виде садового инвентаря.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Среди повседн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вной  работы по поддержанию порядка на территории поселка хочется отметить прошедшие в апреле общепос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лковые субботники. Вместе с сотрудниками  администрации, участие в нем приняли работники наших предприятий и организаций, а также 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жители поселка. Эта традиция даёт нам  возможность не только сделать поселок чище, но и почувствовать свое единство, получить удовольствие от нагл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я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дных результатов своего труда.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Хочу обратить ваше внимание, как стала выглядеть зона отдыха у нашего Пруда – жемчужины поселка.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рамках объявленной Губернатором акции «Сохраним лес вместе» в начале сентября в поселке произвели  высадку более 50 деревьев.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Выступая с этой трибуны с Отчетом в прошлом году, я отмечал недостаточную активность руководителей предприятий и предпринимателей в решении общих для поселка проблем в 2013 году.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Сейчас должен  отметить положительную тенденцию. В ушедшем 2014 году руководители предприятий и представители бизнеса проявили свою заботу о поселке, продемонстрировали свой энтузиазм и готовность участия в общих задачах.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В качестве наиболее заметных примеров можно привести руководство Ильинского рынка, автомоечного комплекса   на ул. Островского. Известных в поселке индивидуальных предпринимателей. Перечислять всех не буду. Каждый знает, чт</w:t>
      </w:r>
      <w:r w:rsidRPr="0046243B">
        <w:rPr>
          <w:rFonts w:ascii="Helvetica" w:eastAsia="Times New Roman" w:hAnsi="Helvetica" w:cs="Helvetica"/>
          <w:b/>
          <w:bCs/>
          <w:i/>
          <w:i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 xml:space="preserve"> им было сделано для поселка. И я благодарю вас за </w:t>
      </w:r>
      <w:r w:rsidRPr="0046243B">
        <w:rPr>
          <w:rFonts w:ascii="Helvetica" w:eastAsia="Times New Roman" w:hAnsi="Helvetica" w:cs="Helvetica"/>
          <w:b/>
          <w:bCs/>
          <w:i/>
          <w:i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тклик на мой призыв.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ЖКХ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Сфера жилищно-коммунального хозяйства — одно из самых важных и трудных направлений в работе администрации. Социальная стабильность в любом поселении во многом зависит от положения дел в этой отрасли.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Среди главных наказов избирателей на выборах Главы поселка в 2012 году – звучал острый вопрос качества питьевой воды. Сегодня я уверенно могу заявить – что этот наказ выполняется. Благодаря волевому решению Главы района, усилиями «Раменского водоканала», в ушедшем году началось строительство станции обезжелезивания на ул. Островского. У станции заявлен высокий уровень качества воды на выходе. И я очень надеюсь, что так будет и по факту.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ушедшем году мы разработали и утвердили схемы водоснабжения и водоотведения, что будет позволять реализовывать инвест.программы.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менее значимым наказом жителей поселка – был и остается вопрос обеспечения качественного электроснабжения. Как в части уличного освещения, так и в быту. Периодически поступают жалобы о ненормативном уровне напряжения в бытовой сети. Состояние объектов электроснабжения по уличной сети – требует самого пристального и неотл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жного внимания.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Поэтому я хочу обратиться к руководству Раменской электросети, к Юнусу Шахшаевичу Шахшаеву: оказать поселку необходимую помощь.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сфере теплоснабжения поселка в ушедшем году дела обстояли стабильно. Да, были и есть текущие вопросы и проблемы.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и везде, как и у всех. В целом, и «Раменская теплосеть», и «Раменское межрайгаз» все полномочия и обязанности в сфере обеспечения населения поселка ресурсами теплоснабжения – выполнили хорошо.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«Раменская теплосеть» провела капитальный ремонт части профильных коммуникаций в поселке.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Вместе с тем необходимо отметить изношенность сетей. А значит — необходимость их плановой замены и модернизации на будущее. Уверен, что руководство Раменской теплосети, Александр Михайлович Синицкий – абсолютно в курсе ситуации.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Следующим важным блоком в коммунальной сфере и сфере ЖКХ – являются многоквартирные дома поселка.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буду озвучивать цифры статистики по работе «Ильинской Управляющей компании». Их много. В хорошем смысле, потому что выполненный в ушедшем году объем – очень внушительный. Да, существуют типовые для всех проблемы. Да существуют недоработки. Но. В подавляющем большинстве случаев – все решается. И решается достаточно оперативно.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Выступая с Отчетом в прошлом году – я отметил положительную тенденцию в этой сфере в связи со сменой руководства «Ильинской УК». В ушедшем году Александр Михайлович Лысенков избр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лся депутатом нашего Совета депутатов.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О чем это говорит? Правильно. О том, что жители оценили его старания в сфере ЖКХ и доверили ему право участвовать в жизни поселка не т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лько в качестве руководителя предприятия. Но и в качестве политической фигуры. И хотя он совершенно справедливо говорит о том, что не политик, а хозяйственник – его новый статус заметно привнес в его работу еще б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льший энтузиазм и настойчивость.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Наша задача – держать руку на пульсе работы ЖКХ. Ведь именно здесь – во многом формируется настроение людей. Их отношение к власти.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 менее положительно можно охарактеризовать и объем работы Раменского ДРСУ в ушедшем году.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Работы в цифрах: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Ремонт асфальтобетного покрытия (ямочный и картами) – порядка 2000 кв.м.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Щебенение дорог переходного типа – более 2000 кв.м.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 Ремонт грунтовых дорог – более 4500 кв.м.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 счет средств Мосавтодора согласно контрактов на содержание и ремонт автодорог и тротуаров, находящихся в ведении Управления Мосавтодор, в 2014 году выполнены работы: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 ремонту асфальтобетонного покрытия картами автодороги по ул. Октябрьская площадью 1500 кв.м.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устройству тротуара по ул. Октябрьская площадью 1107 кв.м.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 переустройству водопропускной трубы на ул. Ким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СТРОИТЕЛЬСТВО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области строительства в ушедшем году наиболее значимым событием стал ввод в эксплуатацию группы малоэтажных домов по ул. Наты Бабушкиной. Посмотр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и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 как органично они вписались в микрорайон и украсили его.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Социально-важным является строительство нового объекта в поселке.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Речь о создании площади перед Храмом. Место зн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чимое для нас. По сути – это визитная карточка поселка.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Наша цель – расширить рамки этой территории. Добавить в нее социально-значимый, архитектурный объект. Создать отдельно расположенное, красивое, уникальное место отдыха жителей и гостей. Порядка шестисот квадратных метров благоустроенной территории. Наполненной тротуарной плиткой. Декоративным ограждением. Малыми архитектурными формами. П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рковыми фонарями. Цветниками и газоном. И все это – вокруг замечательного фонтана.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Люди поддержали этот проект. Уверен – он по достоинству украсит поселок!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Важнейшей проблемой поселка, отраженной в наказах избирателей – было отсутствие безопасного пешеходного перехода через железнодорожные пути рядом с так называемым «старым закрытым переездом».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 удовлетворением хочу сообщить: в ушедшем году наметился путь решения. После многочисленных наших обращений в руководство ОАО «РЖД», благодаря вес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мой поддержке Района, в октябре прошлого года, состоялась совместная выездная встреча со специалистами «РЖД». На встрече они согласились с необходимостью обустройства безопасного перехода и пообещали в течение 2015 года приступить к решению вопроса.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Значимым событием в ушедшем году стало и открытие нового отделения Сбербанка. Работающее до этого отделение — давно перестало отвечать современным стандартам удобства и комфортности. И руководство Сбербанка были учтены наши пожелания по открытию нового отделения по ул. Московской.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перспективу текущего года поставлена задача разработки проекта по реконструкции улицы Опаленной Юности. С изменением ее профиля на пешеходную зону.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Создание образа тихой уютной подмосковной улочки образца шестидесятых годов прошлого века.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Реализация проекта будет проводиться по линии объявленной Губернатором концепции создания пешеходных зон в Подмосковье.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ОБРАЗОВАНИЕ, СПОРТ, КУЛЬТУРА  И МОЛОДЕЖНАЯ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ПОЛИТИКА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Образование – важнейший процесс формиров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ния личности. А дошкольное и среднее образование – фундамент этого процесса. Огромную роль в этой работе выполняют педагоги.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 мы всеми силами стараемся обеспечивать материально-техническую базу их труда.  Участвуем в проведении зн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чимых мероприятий. День знаний, последний Звонок, Юбилей школы, Тур.слет.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Обращаюсь к директорам наших школ. Уважаемые Татьяна Владимировна, Надежда Николаевна! Моя позиция в этом вопросе однозначна: «</w:t>
      </w:r>
      <w:r w:rsidRPr="0046243B">
        <w:rPr>
          <w:rFonts w:ascii="Helvetica" w:eastAsia="Times New Roman" w:hAnsi="Helvetica" w:cs="Helvetica"/>
          <w:i/>
          <w:iCs/>
          <w:color w:val="000000"/>
          <w:sz w:val="21"/>
          <w:u w:val="single"/>
          <w:lang w:eastAsia="ru-RU"/>
        </w:rPr>
        <w:t>Всегда! Всеми силами! Всеми возможностями! Помогал и буду помогать!</w:t>
      </w:r>
      <w:r w:rsidRPr="0046243B">
        <w:rPr>
          <w:rFonts w:ascii="Helvetica" w:eastAsia="Times New Roman" w:hAnsi="Helvetica" w:cs="Helvetica"/>
          <w:i/>
          <w:iCs/>
          <w:color w:val="000000"/>
          <w:sz w:val="21"/>
          <w:lang w:eastAsia="ru-RU"/>
        </w:rPr>
        <w:t>»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Прошедший год не стал исключением.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территориях школ № 25 и № 26  обустроены   новые современные спортивные площадки.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Проведена реконструкция танцевально-хореографического  зала в Музыкальной школе.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Капитальный ремонт проведен в Ильинской библиотеке.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текущем году проведем ремонт помещений ДК «Березка».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Сохраняя традиции, в поселении, ежегодно организовываются и проводятся различные культурно-массовые и спортивные мероприятия. Прошлый год не стал исключением.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Были проведены хоккейные турниры, спартакиада «День здоровья». В соревнованиях приняли участие возрастные группы от 6 до 40 лет. Проходило все в условиях азартности команд и ощущения соперничества. Множество эстафет, конкурсов, спортивное ориентирование, волейбол, шахматы и другие спортивные мероприятия – финишировали большим чаепитием, сладостями и мороженым для участников.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«Масленица» — ежегодное народное гулянье  на территории Ильинского пруда. Были организованы ярмарка, театрализ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ванная программа. Игры, конкурсы, обряды, концерт с участием исполнителей фолькл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ё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 и эстрады. На празднике побывало около 2 000 жителей  и гостей поселка. Огромный заряд позитивного настроения сохранялся в нас еще долго после этого мероприятия!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мае и в июне состоялся ежегодный туристический слет команд от образовательных учреждений района. При поддержке Администрации наше поселение было представлено командами школ № 25 и № 26.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сфере молодежной политики нами инициирован новый проект. В мае 2014 года создано молодежное движение «Зеленый патруль». Это объединение на добровольной основе учащихся средней школы №26. У проекта две основных цели. Во-первых, сформировать у подрастающего поколения ответственность за порядок в нашем общем доме, уважение к старшему поколению. И во вторых, принять участие непосредственно в наведении порядка в поселке.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 результатам патрулирования все участники были отмеченные благодарственными письмами от имени Главы поселка. А наиболее активные патрульные были награждены памятными призами и подарками.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Мы приняли достойное участие в праздновании Дня Раменского района. В рамках общей концепции шествия по улицам города, мы олицетворяли трагичный для страны период 40х годов. В память о старшеклассниках Ильинской школы, со школьной скамьи ушедших на фронт, мы прошли маршем «Опаленная юность», привлекли внимание тысяч горожан и гостей города.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Новый год – праздник, любимый всеми.  Подготовка к нему – стала традицией в поселке Ильинский. Для нас этот процесс имеет давние истоки. И поэтому является не какой-то монотонной ежегодной необходимостью, а Большим, приятным и ответственным делом.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канун Нового года, для детей была организована праздничная новогодняя программа в здании Администрации поселка.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основных местах массового сбора жителей, во дворах и на площади у Храма — установлены и украшены новогодние елки.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минувшем году поселок принял участие в объявленном Районом предновогоднем конкурсе во всех четырех номинациях. И одержал победу в трех.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 номинации «Лучшее праздничное оформление внутридомовой территории» победа присуждена проекту мо мотивам русской сказки «Морозко». Притягивающая внимание, добрая, светлая композиция не оставила равнодушными взрослых и детей.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Новинкой 2014 года в поселке – стало размещение на опорах освещения светодиодных панно. Они выполнены в едином цветовом стиле и создали настоящее праздничное настроение. На расположенных в поселке рекламных щитах были размещены новогодние поздравительные открытки.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Прошедший год – рекордный по качеству выполненного новогоднего убр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нства в поселке. Мы подн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я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 эту планку высоко. И будем держать ее на этом уровне.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МЕДИЦИНА, СОЦИАЛЬНАЯ ЗАЩИТА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Медицинское обслуживание население проводится коллективом Ильинской поликлиники. Несмотря на имеющиеся сложности в работе – коллектив всеми силами оказывает качественные медицинские услуги населению, претвор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я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я в жизнь принцип «Здоровье – главное богатство человека».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ушедшем году на сумму более четырех с половиной миллионов рублей заключен контракт на ремонт здания поликлиники. Начались работы по полной замене кровли. Весной текущего года будут проведены работы по ремонту фасада.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Социальная защита населения —  зн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а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чимое направление работы органов власти, независимо от их уровня.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Помимо помощи оказываемой Раменским управлением социальной защиты населения,  мы стараемся поддержать наименее защищ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нные категории граждан. Подарочные наборы ветеранам к 9 мая,  дню пожилого человека,  куличи к Пасхе, а так же к новогодним праздникам стали традиционными. С целью информаци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нного освещения жизни района, более чем для ста малообесп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ченных семей, оформлена подписка на общественно-политическую газету «Родник».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Администрация находится в постоянном взаимодействии с поселковым Советом Ветеранов и его Председателем Зенковым Николаем Ивановичем. Оказываем всю возможную поддержку, осознавая всю социальную значимость этой организации.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День Победы, 9 мая,  около  мемориала Воинов-героев, состоялся торжественный митинг. Участники почтили память героев войны минутой молчания и возложили цветы к мемориалу. Праздник продолжился концертом. Звучали песни военных и послево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нных лет. Всем ветеранам вручили праздничные поздравления и подарки. Такие знаки внимания – постоянная добрая традиция.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Осенью в ДК Березка состоялся концерт, традиционно посвященный Дню пожилого человека. На концерт пришли ветераны и люди старшего поколения. Теплая, дружная, душевная обстановка – лучшее свидетельство принятия ими нашей искренней признательности и уважения.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Важнейшую миссию на пути духовного и нравственного воспитания – продолжает нести наш Храм Святых Петра и Павла и его настоятель – Отец Дмитрий. Выражаю Вам искреннюю благодарность за этот благ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й труд.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ушедшем году мы старались оказать Храму помощь в части планировки его территории со стороны ул. Ленинской. Демонтированы старые и ненужные объекты. Ближайшая задача —  установка нового ограждения, красивой входной группы. Откроется перспектива Храма со стороны ул. Октябрьской.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ПОЛИТИЧЕСКИЙ КАЛЕНДАРЬ УШЕДШЕГО ГОДА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Важн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е</w:t>
      </w: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йшим политическим событием минувшего года стали выборы Совета депутатов поселка. Глубокую признательность я хочу высказать членам наших участковых избирательных комиссий, членам Раменской ТИК. Напряженная, ответственная, непростая работа – дала плодотворный результат. Избирательный процесс обеспечен. Нарушений нет. Честная конкурентная борьба.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Совет депутатов существенно обновлен, и уже провел плодотворную работу по принятию необходимых решений.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 самое важное – коллектив Совета депутатов продемонстрировал свое единство. Не только в понимании важности и необходимости своей работы. Но и в главном ее принципе. Принципе КОНСТРУКТИВНОСТИ. Независимо от политических пристрастий.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Именно на этой основе – я всегда буду строить свою работу с депутатским корпусом.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***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Хочу сказать и о коллективе нашей администрации.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ушедшем году к опыту старожил добавилась настойчивость молодых. Они достойно начали свой путь.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Сложности, напряженный график, ответственность, успех. Все это – лучший рецепт сплочения, единения. В итоге – наша команда доказала, прежде всего нам самим – «Да. Мы именно – КОМАНДА». Набранный опыт поможет в текущем году. Справимся с любыми трудностями и задачами.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В ЗАКЛЮЧЕНИЕ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В ушедшем году Губернатор озвучил семь принципов идеологии лидерства Области. И все они справедливы и актуальны для её составляющих: районов, городов, поселков.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Мы имеем желание и возможность воплощать эти принципы в жизнь.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Сегодня в зале присутствуют многие из тех, с кем мы ежедневно вместе трудились. И те, кто подд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е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рживал нашу работу, наш настр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u w:val="single"/>
          <w:lang w:eastAsia="ru-RU"/>
        </w:rPr>
        <w:t>о</w:t>
      </w: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й. И те, кто не всегда соглашался с нами. Критиковал и спорил. Но по делу, искренне, из самых лучших соображений. 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Я хочу сказать вам всем большое спасибо. Мы вместе. Мы – едины! А значит – мы должны, можем, и будем – продолжать работать! На благо поселка.   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На благо его жителей….</w:t>
      </w:r>
    </w:p>
    <w:p w:rsidR="0046243B" w:rsidRPr="0046243B" w:rsidRDefault="0046243B" w:rsidP="0046243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6243B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Спасибо.</w:t>
      </w:r>
    </w:p>
    <w:p w:rsidR="00D76B5A" w:rsidRDefault="00D76B5A"/>
    <w:sectPr w:rsidR="00D76B5A" w:rsidSect="00D7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43B"/>
    <w:rsid w:val="0046243B"/>
    <w:rsid w:val="00D7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5A"/>
  </w:style>
  <w:style w:type="paragraph" w:styleId="1">
    <w:name w:val="heading 1"/>
    <w:basedOn w:val="a"/>
    <w:link w:val="10"/>
    <w:uiPriority w:val="9"/>
    <w:qFormat/>
    <w:rsid w:val="0046243B"/>
    <w:pPr>
      <w:spacing w:before="100" w:beforeAutospacing="1" w:after="150" w:line="240" w:lineRule="auto"/>
      <w:outlineLvl w:val="0"/>
    </w:pPr>
    <w:rPr>
      <w:rFonts w:ascii="Georgia" w:eastAsia="Times New Roman" w:hAnsi="Georgia" w:cs="Times New Roman"/>
      <w:color w:val="3B2E00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43B"/>
    <w:rPr>
      <w:rFonts w:ascii="Georgia" w:eastAsia="Times New Roman" w:hAnsi="Georgia" w:cs="Times New Roman"/>
      <w:color w:val="3B2E00"/>
      <w:kern w:val="36"/>
      <w:sz w:val="50"/>
      <w:szCs w:val="50"/>
      <w:lang w:eastAsia="ru-RU"/>
    </w:rPr>
  </w:style>
  <w:style w:type="character" w:styleId="a3">
    <w:name w:val="Emphasis"/>
    <w:basedOn w:val="a0"/>
    <w:uiPriority w:val="20"/>
    <w:qFormat/>
    <w:rsid w:val="0046243B"/>
    <w:rPr>
      <w:i/>
      <w:iCs/>
    </w:rPr>
  </w:style>
  <w:style w:type="character" w:styleId="a4">
    <w:name w:val="Strong"/>
    <w:basedOn w:val="a0"/>
    <w:uiPriority w:val="22"/>
    <w:qFormat/>
    <w:rsid w:val="00462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3372</Words>
  <Characters>19221</Characters>
  <Application>Microsoft Office Word</Application>
  <DocSecurity>0</DocSecurity>
  <Lines>160</Lines>
  <Paragraphs>45</Paragraphs>
  <ScaleCrop>false</ScaleCrop>
  <Company>HP</Company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2016-04-26T14:09:00Z</dcterms:created>
  <dcterms:modified xsi:type="dcterms:W3CDTF">2016-04-26T14:09:00Z</dcterms:modified>
</cp:coreProperties>
</file>