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A7" w:rsidRDefault="008D6CA7" w:rsidP="008D6CA7">
      <w:pPr>
        <w:spacing w:before="100" w:beforeAutospacing="1" w:after="75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467508"/>
          <w:sz w:val="27"/>
          <w:szCs w:val="27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467508"/>
          <w:sz w:val="27"/>
          <w:szCs w:val="27"/>
          <w:lang w:eastAsia="ru-RU"/>
        </w:rPr>
        <w:t>http://поселок-ильинский</w:t>
      </w:r>
      <w:proofErr w:type="gramStart"/>
      <w:r w:rsidRPr="008D6CA7">
        <w:rPr>
          <w:rFonts w:ascii="Helvetica" w:eastAsia="Times New Roman" w:hAnsi="Helvetica" w:cs="Helvetica"/>
          <w:b/>
          <w:bCs/>
          <w:color w:val="467508"/>
          <w:sz w:val="27"/>
          <w:szCs w:val="27"/>
          <w:lang w:eastAsia="ru-RU"/>
        </w:rPr>
        <w:t>.р</w:t>
      </w:r>
      <w:proofErr w:type="gramEnd"/>
      <w:r w:rsidRPr="008D6CA7">
        <w:rPr>
          <w:rFonts w:ascii="Helvetica" w:eastAsia="Times New Roman" w:hAnsi="Helvetica" w:cs="Helvetica"/>
          <w:b/>
          <w:bCs/>
          <w:color w:val="467508"/>
          <w:sz w:val="27"/>
          <w:szCs w:val="27"/>
          <w:lang w:eastAsia="ru-RU"/>
        </w:rPr>
        <w:t>ф/?page_id=3282</w:t>
      </w:r>
    </w:p>
    <w:p w:rsidR="008D6CA7" w:rsidRPr="008D6CA7" w:rsidRDefault="008D6CA7" w:rsidP="008D6CA7">
      <w:pPr>
        <w:spacing w:before="100" w:beforeAutospacing="1" w:after="75" w:line="240" w:lineRule="auto"/>
        <w:jc w:val="center"/>
        <w:outlineLvl w:val="3"/>
        <w:rPr>
          <w:rFonts w:ascii="Helvetica" w:eastAsia="Times New Roman" w:hAnsi="Helvetica" w:cs="Helvetica"/>
          <w:color w:val="467508"/>
          <w:sz w:val="27"/>
          <w:szCs w:val="27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467508"/>
          <w:sz w:val="27"/>
          <w:szCs w:val="27"/>
          <w:lang w:eastAsia="ru-RU"/>
        </w:rPr>
        <w:t>ОТЧЕТ об итогах работы в 2013 году 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lang w:eastAsia="ru-RU"/>
        </w:rPr>
        <w:t xml:space="preserve">Уважаемые жители городского поселения Ильинский! 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lang w:eastAsia="ru-RU"/>
        </w:rPr>
        <w:t xml:space="preserve">Уважаемый Владимир Фёдорович. 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lang w:eastAsia="ru-RU"/>
        </w:rPr>
        <w:t>Уважаемые депутаты, руководители, коллеги и приглашенные!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соответствии с требованиями Федерального  Закона «Об общих принципах организации местного самоуправления в Российской Федерации» обращаюсь к вам с отчетом, в котором постараюсь отразить основные направления деятельности и достигнутые результаты работы возглавляемой мной Администрации городского поселения Ильинский.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Отчет — как форма взаимодействия с населением </w:t>
      </w: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очень нужн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важн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эффективна. Это возможность довести до жителей сведения о проделанной работе, оценить достигнутые результаты и совместно определить задачи и пути их решения на будущее.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Администрации городских и сельских поселений – это первое, начальное звено всей вертикали власти. И оно пр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звано быть надежным и эффективным. Вне зависимости от нагрузки и объ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мов работы, вне зависимости от преодолев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емых трудностей.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Стрем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лись и будем стрем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ться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охватить своим вниманием и помощью каждый уголок поселка, каждое обращение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ильинца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О том, что удалось сделать в ушедшем году, я хочу рассказать сегодня…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БЮДЖЕТ И НАЛОГОВАЯ ПОЛИТИКА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Благополучие в поселении, во мн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гом зависит от уровня бюджетной обесп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ченности и эффект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вности расходования бюджетных средств. В связи с этим стратегической  задачей местной власти является расширение налогооблагаемой базы и повышение уровня собственных доходов.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Доходная часть бюджета, в целом, имела позитивную окраску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Поступления в бюджет составили 70  миллионов 21 тысяча рублей, что составило 100,3% уточн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нного годового бюджетного значения. По сравнению с предыдущим финансовым годом объем поступлений средств вырос на 12 миллионов 798 тысяч рублей. В общем объеме доходов бюджета поселения собственные налоговые и неналоговые доходы составили 81 %, безвозм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здные поступления составили 19%.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Наиб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льший удельный вес в налоговых доходах занимают земельный налог  и налог на доходы физических лиц.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 ист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кший период объем поступлений по земельному налогу составил       26 миллионов 323 тысячи рублей, или 130%  от планового показателя. По сравнению с 2012 годом поступления возросли на 10 миллионов 117 тысяч рублей. 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Но не считаю это пределом роста. В этом вопросе хотелось бы более плодотв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рного взаимодействия со стороны налоговых органов именно за счет мероприятий по сбору недоимок, а не за счет использования одног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 лишь увеличения ставок.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Поступления по налогу на доходы физических лиц составили 26 миллионов 262 тысячи рублей, или 86% к уточн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нному плану. Основными налогоплат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льщиками являются: ЗАО НПФ «Прорыв», ОАО «Ильинская управляющая компания», ООО «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Быковское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производственное объединение», ОАО «Ильинская электросеть».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Налог на имущество физических лиц  поступил в сумме 1 миллион 850 тысяч рублей. По сравнению с 2012 годом поступления возросл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на  232 тысячи рублей.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налоговые доходы поступили в сумме 2 миллиона 106 тысяч рублей (или 3% от общего объема поступлений).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Безвозм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здные поступления (дотации и субвенции) составили – 13 миллионов 452 тысячи рублей.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Объем фактических расходов бюджета составил 59 миллионов 792 тысячи рублей, или  98% к плановым показателям.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Расходы по разделу «Общегосударственные вопросы» составили 20 миллионов  531 тысяча рублей.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Расходы по разделу «Национальная безопасность и правоохранительная деятельность» составили 1 миллион 106 тысяч рублей.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Расходы по разделу «Жилищно-коммунальное хозяйство» составили 7 миллионов 19 тысяч рублей и исполнены на 92 %.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 разделу «Национальная экономика» расходы составили 28 миллионов 404 тысячи рублей.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Расходы бюджета по разделу «Молодежная политика» составили 715 тысяч рублей.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Расходы на мероприятия по разделу «Культура и средства массовой информации» составили 891 тысяча рублей.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План по доходам перев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ы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полнен, но мы продолжаем работу по привлеч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нию в бюджет дополнительных средств.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БЛАГОУСТРОЙСТВО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Мир и уют в каждом доме – начинается с чистоты в нем. Так и в поселке </w:t>
      </w:r>
      <w:proofErr w:type="gramStart"/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–п</w:t>
      </w:r>
      <w:proofErr w:type="gramEnd"/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ривлек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тельность и комфортность – результат комплекса работ по благоустройству.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Среди повседн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вной  работы по поддержанию порядка на территории поселка хочется отметить прошедший в апреле общепос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лковый субботник. Вместе с сотрудниками  администрации, участие в нем приняли работники наших предприятий и организаций, а также жители поселка. Считаю такие субботники   лучшей традицией прошлых лет. Это даёт нам  возможность не только сделать поселок чище, но и почувствовать свое единство, получить удовольствие от нагл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я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дных результатов своего труда.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Впервые был организован и проведен конкурс «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Зазабория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на лучшую благоустроенную территорию перед домовлад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нием. Комиссия оценивала санитарное и эстет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ческое состояние территории домовлад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ния, внешний вид ограждения территории, наличие зеленых насаждений, декоративное и цветочное оформление. Победители были отмечены ценными призами.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Еще один конкурс, состоялся в  преддв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рии Нового года. Смотр на лучшее новогоднее оформление зданий проводился среди предприятий и организаций всех форм собственности.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Летом продолж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лись  работы по созданию благоприятных условий для отдыха  на территории Ильинского пруда. Зона активного отдыха дополнена волейбольной площадкой.   Проект реконструкции Ильинского пруда стал одним из победителей в объявленном Губернатором конкурсе «Наше Подмосковье». В этом году продолжим работу. Установим новые беседки, лавочки, деревянную горку.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Следующим  проектом, в рамках объявленного Губернатором конкурса стало строительство новой хоккейной площадки на ул. Островского у дома № 8.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течение года, планово очищалась от мусора вся территория поселения, отремонт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рованы все детские  игровые площадки, установлены  новые игровые формы,  удалены сухие деревья на улицах поселка, окрашены опоры уличного освещения,  во дворах жилых домов и вдоль автомобильных дорог, производился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ок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травы и обрезка кустарников.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Сегодня жители поселка все более активно вовлекаются в инициативы Администрации по благоустройству. Но есть и те, кто пока не понял важность этого процесса. Не заключает договоры на вывоз мусора или не убирает прилегающую к дому </w:t>
      </w:r>
      <w:proofErr w:type="spellStart"/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территори</w:t>
      </w:r>
      <w:proofErr w:type="spellEnd"/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, </w:t>
      </w:r>
      <w:proofErr w:type="gramStart"/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или</w:t>
      </w:r>
      <w:proofErr w:type="gramEnd"/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 не стесняясь загрязняет поселок. В очередной раз призываю таких людей пересмотр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ть свое отношение! Стать активными и заб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тливыми хозяевами своего очага!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Не м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ньшей активности – хотелось бы видеть со стороны руководителей предприятий. И в первую очередь – крупных предприятий. 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Приведу Пример: попросили одно предприятие покрасить 100 метров собственного забора. Результата – нет. 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Но ведь это как раз тот случай, когда установленная законом 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u w:val="single"/>
          <w:lang w:eastAsia="ru-RU"/>
        </w:rPr>
        <w:t>обязанность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 содержать свою территорию в надлежащем состоянии – совпадает с реальным 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u w:val="single"/>
          <w:lang w:eastAsia="ru-RU"/>
        </w:rPr>
        <w:t>благом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, пользой для всего поселка. Это проявление элементарной заботы о собственном хозяйстве.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В этом году необходимо кардинально изменить свое отношение к подобным вопросам!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ЖКХ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Сфера жилищно-коммунального хозяйства — одно из самых важных и трудных направлений в работе администрации. Социальная стабильность в любом поселении во многом зависит от положения дел в этой отрасли.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Поэтому призываю обсл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у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живающие население организации —  неуклонно повышать качество предоставл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я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емых услуг!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ушедшем году ОАО «Раменский водоканал» ввел в эксплуатацию новый водозаборный узел на ул. Опаленной Юности.  Администрацией Раменского района, в рамках реализации 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инвестиционной программы  до 2015 года, одобрено техническое перевооружение ВНС-201 с установкой станции обезжел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ез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ивания на ул. </w:t>
      </w: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Краснознаменная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ОАО «Раменская теплосеть» провела капитальный ремонт тепловых сетей поселка общей протяженностью более 600  метров.  Текущий ремонт оборудования котельных и центральной тепловой подстанции  с установкой 60 новых задвижек и шаровых кранов.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Ильинской электросетью заменено свыше 3 километров воздушных и кабельных линий, 11 опор уличного освещения. Дополнительно </w:t>
      </w: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установлены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 и отремонтированы 16 трансформаторных подстанций. Улучшено напряжение в сети для жителей частного сектора улиц Кирова и Братьев Макеевых.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Необходимо отметить и проблемы отрасли ЖКХ – это  изношенность инфраструктуры, недостаточность финансирования и порой ненадлежащее качество выполнения работ.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Сегодня полномочие по выдаче ордера на право производства земляных работ относится к компетенции местной администрации. Поэтому надлежащее качество работ, в том числе  восстановление благоустройства после — это важнейший критерий </w:t>
      </w: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оценки деятельности заказчиков выполнения этих работ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 стороны администрации. Прошу всех ответственных лиц своевременно решать данные вопросы, 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е 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давать повода для реагирования со стороны органов государственного надзора.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льшая часть многоквартирного жилого фонда поселка находится в управлении ОАО «Ильинская управляющая компания». В связи со сменой руководства этой компании, необходимо  отметить позитивные изменения в работе предприятия с населением.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Например, количество жалоб в администрацию в 2013 году от жителей по вопросам деятельности Управляющей компании снизилось в 2 раза.   Хочу поблагодарить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Лысенкова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Александра Михайловича за внимательное отношение к просьбам жителей, профессионализм и ответств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нное исполнение своих обязанностей.  Вот классическое доказательство того – как много зависит от руководителя, жел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ющего и ум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ющего грамотно организовать работу.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 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Сегодня в поселке  более 57 километров автодорог  содержатся на средства местного бюджета. При этом  такие основные автомобильные дороги как ул. Октябрьская, Московская, Ухтомского, Ким,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Опаринская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Праволинейная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Театральная — являются собственностью Московской области.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Мы систематически обращаемся в организации, ответственные за ремонт и содержание этих дорог, с требованиями о приведении в соответствие качества дорожного покрытия. В  прошлом году нам удалось добиться принятия решения о проведении капитального ремонта ул</w:t>
      </w: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.К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ИМ протяженностью более 2 километров, с устройством нового тротуара.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Так же  Администрация поселка смогла стать участником долгосрочной целевой программы «Дороги Подмосковья на период 2012-2015 годы». И привлечь дополнительные средства – в размере 2 миллиона 922 тысячи рублей, на ремонт  наших местных автодорог.  За отчетный период  организованы работы по ямочному ремонту всех  муниципальных автодорог.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Произведен поддерживающий ремонт картами по улицам Ленинская, Чкалова, Рабочая, Карла Маркса, Советская, Парижской Коммуны. Общей площадью 13 тысяч 857 квадратных метров. Реконструирована система ливневой канализации на улицах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Опаринская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Рабочая. Систематически проводилось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грейдирование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уборка мусора, очистка и вывоз снега.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Благодаря  профессиональному подходу подрядной организации — ОАО «Раменское ДРСУ», все работы проводились своевременно и качественно.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СТРОИТЕЛЬСТВО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Продолжается строительство многоэтажного жилого дома со встроенным многофункцион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льным торгово-офисным центром и  подземной автостоянкой на улице Чкалова, д.2/27, застройщик ООО «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АТ-Альянс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Девелопмент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». Другой проект – строительство группы малоэтажных жилых домов на  ул.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Наты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Бабушкиной.  Полагаю, что данные объекты по праву станут достойным украшением и в поселке, и в районе!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Открыт новый Торговый центр «Ильинский рынок» на ул. Островского. Жители и гости нашего поселка удовлетворены предст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вленным ассортиментом и качеством товаров, высказывают благодарность.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Заканчивается строительство автомобильной мойки на два поста с комплексом сопутствующих услуг на ул. Островского. Сдача объекта в эксплуатацию запланирована на 1 квартал текущего года.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Продолжена работа по подготовке документов территориального план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рования. Проект генерального плана городского поселения Ильинский прошел предусмотренную законом стадию обсуждения на Публичных слушаниях. В этом году органам местного самоуправления необходимо завершить работу по согласованию и утверждению проекта генерального плана.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lastRenderedPageBreak/>
        <w:t> 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ОБРАЗОВАНИЕ, СПОРТ, КУЛЬТУРА  И МОЛОДЕЖНАЯПОЛИТИКА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Образование – важнейший процесс формиров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ния личности. А дошкольное и среднее образование – фундамент этого процесса. Огромную роль в этой работе играют педагоги. А мы всеми силами стараемся обеспечивать материально-техническую базу их труда.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Прошедший год в образовательных учреждениях поселка, следует отметить  полож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тельным изменением ее состояния.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школе № 25  отремонтированы учительская, кабинет информатики, лабор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нтская кабинета физики.  Также отремонтирован потолок и освещение на втором этаже школы.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 школе № 26 при поддержке Главы Раменского района проведены работы по ремонту крыши учебного корпуса и установке новых пластиковых окон. Администрация поселка оказала содействие в проведении ремонта  отопления в трех учебных кабинетах.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  детском саду №52 на ул.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Опаринская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 отремонтированы коридор и лестницы, установлена новая пожарная сигнализация и пластиковые окна.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Ильинская Детская музыкальная школа отпраздновала  50-летие со дня основания. При поддержке администрации часть школы была капитально отремонтирована. </w:t>
      </w: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Существенно увеличено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образов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тельное пространство. Реконстру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рован фасад здания с устройством новой входной группы. Проведен современный ремонт Актового зала. Выделены областные средства на приобретение нового музыкального обор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у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дования.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Я всегда уделял повышенное внимание и оказывал всю возможную поддержку нуждам образов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тельных учреждений. И буду продолжать это делать! Вижу в этом не только помощь в развитии и воспитании подрастающего поколения, но и полезное взаимод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йствие с руководителями и коллективами. </w:t>
      </w:r>
      <w:proofErr w:type="gramStart"/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Которые</w:t>
      </w:r>
      <w:proofErr w:type="gramEnd"/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 – являются нашей надежной опорой  в решении многих общих задач. В том числе, – и в вопросе обеспечения избирательного процесса.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Сохраняя традиции, в поселении, ежегодно организовываются и проводятся различные культурно-массовые и спортивные мероприятия. 2013 год не стал исключением.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«Масленица» — ежегодное народное гулянье  на территории Ильинского пруда. Были организованы ярмарка, театрализ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ванная программа, игры, конкурсы, обряды, концерт с участием исполнителей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фолькл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эстрады. На празднике побывало около 2 000 жителей  и гостей поселка. Огромный заряд позитивного настроения сохранялся в нас еще долго после этого мероприятия!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мае состоялся традиционный туристический слет команд от образовательных учреждений района. При поддержке Администрации наше поселение было представлено командами школ № 25 и № 26. За время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турслета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ребята узнали много интересного и научились полезным вещам.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31 мая прошло мероприятие, приур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ченное к международному Дню защиты детей. На него пришли маленькие жители поселка, их родители, дедушки и бабушки. Для них была подготовлена интересная программа с участием артистов Московского цирка.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Мы приняли успешное участие в красочном праздновании Дня города Раменское. Представили запомин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ющуюся экспозицию «Ильинский — Олимпийский Поселок» с девизом «Достойный! Сильный! Первый!», привлекли внимание тысяч горожан и гостей города.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 сентября прошел праздник, посвященный началу учебного года — Дню знаний. Для детей была подготовлена разнообр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зная праздничная программа.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Пропаганда здорового образа жизни это важнейшая задача. Одним из путей ее решения, считаю проведение  соревнований с участием нашего подраст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ющего поколения.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Осенью на базе спортивного комплекса «Ласточка»   состоялся турнир по мини-футболу на приз Главы городского поселения Ильинский среди учащихся  наших школ.  Турниры объединяют, возрождают традиции, учат патриотизму. Не менее главное — детский спорт прививает дисциплину и приучает к здоровому образу жизни. В этом аспекте хочу поблагодарить за работу руководство и коллектив стадиона «Авангард».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 канун Нового года, для детей традиционно организована праздничная новогодняя программа, где они получили подарки от Деда Мороза и Снегурочки.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Новый год — праздник любимый всеми. Подготовка к нему  велась задолго до первого снега. Дополнительно приобретено светотехн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ческое оборудование для устройства праздничной иллюминации на улицах и фасадах заданий. Красивые, современные, с яркими перелив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ющимися огнями деревья, стали настоящим украшением нашего поселка.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Не только жители, но и гости поселка, не постесняюсь этого слова – 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u w:val="single"/>
          <w:lang w:eastAsia="ru-RU"/>
        </w:rPr>
        <w:t>с восхищением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 отметили нашу новог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днюю иллюминацию.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БИЗНЕС, ПРАВОПОРЯДОК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счету наших крупных промышленных предприятий немалый вклад в развитие поселка. Да, у них тоже есть свои трудности и, пор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й, очень серьезные. Но они идут вперед, пытаясь сохранить и увеличить объем производства, рабочие места, сбыт. Многие предприним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тели и руководители принимают активное участие в жизни поселка, его благоустройстве. Благодарю вас за такой подход.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Вопросы правопорядка и безопасности находятся в постоянном поле зрения Администрации. Правопорядок в поселке обеспечивается сотрудниками  Быковского отдела полиции под руководством Дениса Валерьевича Иванова. Хочу выразить им признательность за обеспечение безопасности при проведении различных массовых мероприятий.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Вместе с тем – призываю усилить взаимодействие и координацию действий с Администрацией, повысить эффективность работы с обращениями граждан. Выявлять правонарушения и оперативно реагировать на них. Пресекать загрязнение территории поселка, курение в общественных местах, распитие спиртного на детских площадках. Проявить большую четкость и слаженность действий сотрудников. От этого зависит спокойствие и уверенность наших граждан.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МЕДИЦИНА, СОЦИАЛЬНАЯ ЗАЩИТА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Медицинское обслуживание население проводится коллективом Ильинской поликлиники. Несмотря на имеющиеся сложности в работе – коллектив всеми силами оказывает качественные медицинские услуги населению, претворяя в жизнь принцип «Здоровье – главное богатство человека». На медицинском учете состоят более девяти тысяч взрослых и полутора тысяч детей и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подростоков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Работа медиков ведется в условиях нехватки материальных ресурсов и кадров. Поликлиника нуждается в новом транспорте, специалистах. На текущий год запланирован капитальный ремонт здания.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 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Социальная защита населения —  зн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чимое направление работы органов власти, независимо от их уровня. «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Об обществе судят по тому, как оно заботится о своих детях, людях прекл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нного возраста и малообеспеченных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Помимо помощи оказываемой Раменским управлением социальной защиты населения,  мы стараемся поддержать наименее защищ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нные категории граждан. Подарочные наборы ветеранам к 9 мая,  дню пожилого человека,  куличи к Пасхе, а так же к новогодним праздникам стали традиционными. С целью информаци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нного освещения жизни района, для 110 малообесп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ченных семей, оформлена подписка на общественно-политическую газету «Родник». На протяжении многих лет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ильинцы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свято чтят память о тех, кто отстоял Отчизну, сохранил для нас независимость, мир и уверенность в завтрашнем дне.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День Победы, 9 мая,  около  мемориала Воинов-героев, состоялся торжественный митинг. Участники почтили память героев войны минутой молчания и возложили цветы к мемориалу. Праздник продолжился концертом. Звучали песни военных и послево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нных лет. Всем ветеранам вручили праздничные поздравления и подарки. Такие знаки внимания стали уже доброй традицией.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 октября в обновл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нном здании музыкальной школы состоялся концерт, традиционно посвященный Дню пожилого человека. На концерт пришли ветераны и люди старшего поколения. Свои музыкальные поздравления подготовили преподаватели и воспитанники музыкальной школы. Также для старшего поколения была организована экскурсия по монастырям г</w:t>
      </w: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.М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осквы. Поездка получилась интересной и познавательной.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Сегодня нашему обществу необходимо восстановл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ние духовных сил. Часто заметное равнодушие или даже озлобленность людей – следствие потери духовно-нравственных ориентиров. Монетиз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ция жизни и ее матери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льные бл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га – это лишь на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д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стр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йка, дающая ощущение комфорта и защищенности. Но по сути ведь – прежде всего, в</w:t>
      </w:r>
      <w:r w:rsidRPr="008D6CA7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жен внутренний, душевный комфорт и равновесие, верность истинным нравственным ценностям.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 этом отношении важнейшую миссию – несет наш Храм Святых Петра и Павла и его настоятель – Отец Дмитрий. Хочу выразить благодарность за этот труд.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настоящее время в Новом Храме ведутся интенсивные работы по обустройству полов, системы отопления, электроснабжения. Очень ресурсоемкие и </w:t>
      </w:r>
      <w:proofErr w:type="spell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трудозатр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тные</w:t>
      </w:r>
      <w:proofErr w:type="spell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мероприятия. Призываю руководителей предприятий, жителей и представителей бизнеса оказать свою помощь в этом деле. Я думаю, Попечительский Совет может скоординировать эту деятельность.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ПОЛИТИЧЕСКИЙ КАЛЕНДАРЬ УШЕДШЕГО ГОДА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Важн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йшим политическим событием минувшего года стали выборы Губернатора Московской области. Глубокую признательность я хочу высказать членам наших участковых избирательный комиссий, членам Раменской ТИК. Ваша напряженная, ответственная, непростая работа – вот единственный путь честной реализации воли избирателей.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сентябре ушедшего года Ильинцы, как и вся Область – сделали свой выбор. Убедительную победу одержал Андрей Юрьевич Воробьев.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Его программа «Наше Подмосковье», целый ряд социальных, экономических и иных инициатив – </w:t>
      </w: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заны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свежестью и неордин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рностью не только идей, но и подходов в их решении. И я хочу сказать: мы полностью разделяем и поддерживаем выбранный вектор развития Области!  По одной простой причине: мы – малая часть этой Области и мы – хотим устойчивого и эффект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вного развития.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Обращаю внимание представителей инициативных групп и политических партий, что я – открыт.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Готов работать с любыми действующими в правовом поле политическими силами, инициативными группами и гражданами! 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Но основой нашего взаимодействия может стать только 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диалог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. Конструктивный диалог. Не </w:t>
      </w:r>
      <w:proofErr w:type="gramStart"/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ставящий</w:t>
      </w:r>
      <w:proofErr w:type="gramEnd"/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своей единственной целью зарабатывать сомнительные политические дивиденды на безосновательной критике. 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Много сделано. Многое предстоит сделать. Перечислю наиболее приоритетные задачи, требующие решения в текущем году: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ПРОЕКТИРОВАНИЕ  И СТРОИТЕЛЬСТВО ВОДОЗАБОРНОГО УЗЛА ДЛЯ ЖИТЕЛЕЙ МИКРОРАЙОНА ОСТРОВСКОГО, В ЦЕЛЯХ СНАБЖЕНИЯ КАЧЕСТВЕННОЙ ПИТЬЕВОЙ ВОДОЙ;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БЛАГОУСТРОЙСТВО ТЕРРИТОРИИ НАПРОТИВ ХРАМА ПЕТРА И ПАВЛА, ДЛЯ СОЗДАНИЯ ЭСТЕТИЧЕСКОГО ОБЛИКА  АДМИНИСТРАТИВНОГО ЦЕНТРА ПОСЕЛКА;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ОБОРУДОВАНИЕ ДОПОЛНИТЕЛЬНЫМИ ПАРКОВОЧНЫМИ МЕСТАМИ АВТОДОРОГ ПО УЛ. МОСКОВСКАЯ, УЛ. ПРАВОЛИНЕЙНАЯ, ДЛЯ РЕШЕНИЯ ПРОБЛЕМ ПАРКОВКИ ВБЛИЗИ Ж/Д ПЛАТФОРМЫ ИЛЬИНСКАЯ;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РЕКОНСТРУКЦИЯ СЕТИ УЛИЧНОГО ОСВЕЩЕНИЯ ПО УЛИЦАМ ОКТЯБРЬСКОЙ, МОСКОВСКОЙ И ОСТРОВСКОГО С ПРИМЕНЕНИЕМ ЭНЕРГОСБЕРЕГАЮЩИХ ТЕХНОЛОГИЙ;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ШИРОКОМАСШТАБНЫЕ РАБОТЫ ПО БЛАГОУСТРОЙСТВУ ДВОРОВЫХ ТЕРРИТОРИЙ МИКРОРАЙОНА ОСТРОВСКОГО С ОБУСТРОЙСТВОМ  АСФАЛЬТИРОВАННЫХ ПРОЕЗДОВ И ПАРКОВОК ДЛЯ АВТОМОБИЛЕЙ, ТРОТУАРОВ, УСТРОЙСТВОМ ГАЗОНОВ И ЦВЕТНИКОВ, ПОСАДКОЙ АЛЛЕЙ;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ПРОДОЛЖЕНИЕ РЕМОНТА В ШКОЛАХ И ДОШКОЛЬНЫХ УЧРЕЖДЕНИЯХ, УСТАНОВКА СПОРТИВНО-ИГРОВОГО КОМПЛЕКСА НА ТЕРРИТОРИИ ШКОЛЫ № 25;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РЕМОНТ ЗДАНИЯ ПОЛИКЛИННИКИ;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—  А ТАКЖЕ МНОГО </w:t>
      </w: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ДРУГОЕ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НА ПЕРВЫЙ ВЗГЛЯД </w:t>
      </w:r>
      <w:proofErr w:type="gramStart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НЕЗАМЕТНОЕ</w:t>
      </w:r>
      <w:proofErr w:type="gramEnd"/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НО НЕ МЕНЕЕ ВАЖНОЕ, СОХРАНЯЮЩЕЕ БЛАГОПРИЯТНЫЕ УСЛОВИЯ ДЛЯ ЖИТЕЛЕЙ ПОСЕЛКА!</w:t>
      </w:r>
    </w:p>
    <w:p w:rsidR="008D6CA7" w:rsidRPr="008D6CA7" w:rsidRDefault="008D6CA7" w:rsidP="008D6CA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  <w:lang w:eastAsia="ru-RU"/>
        </w:rPr>
        <w:t>В ЗАКЛЮЧЕНИЕ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обычно хочется сказать много. Важного. Нужного. Но прежде всего – нужно хочу поблагодарить Руководство Администрации Района.</w:t>
      </w:r>
      <w:r w:rsidRPr="008D6CA7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  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 открытость к проблемам поселка. За конкр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е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тные дела, решения и помощь поселку.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Подводя итоги, необходимо отметить и поблагодарить за добросовестную и сл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женную работу коллектив Администрации городского поселения Ильинский. Мы – дружный коллектив, умеющий профессионально решать поставленные задачи.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Благодарю присутствующих руководителей предприятий, образовательных учреждений, правоохранительных органов! Представителей бизнеса. Вы – пример конструктивного сотрудничества с властью, оказания очевидного содействия по самому широкому спектру проблем и вопросов.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Особую благодарность выражаю 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жителям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поселка Ильинский. Тем, кто  среди повседневных забот и хлопот – находит время для участия в жизни поселка, своими действиями показывает и док</w:t>
      </w: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а</w:t>
      </w:r>
      <w:r w:rsidRPr="008D6CA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зывает свою любовь к нему.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Мы живем в непростое и порой смутное время. Угрозы терроризма, агрессии среди молодежи, и другие негативные проявления – нелегкое бремя в нашей жизни. Но тем ценнее становится наша ГЛАВНАЯ способность. Способность ОБЪЕДИНЕНИЯ!     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Врач, педагог, руководитель, служащий, предприниматель, ветеран, студент, пенсионер – каждый из нас – имеет замечательную возможность: внести свой вклад на благо поселка!</w:t>
      </w:r>
      <w:proofErr w:type="gramEnd"/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Добрым советом, делом, идеей.  </w:t>
      </w:r>
    </w:p>
    <w:p w:rsidR="008D6CA7" w:rsidRPr="008D6CA7" w:rsidRDefault="008D6CA7" w:rsidP="008D6CA7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Вместе, единой, сплоченной, ответственной командой – мы способны, должны и будем – двигаться вперед, работать на благо людей! Развивать </w:t>
      </w:r>
      <w:proofErr w:type="gramStart"/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позитивное</w:t>
      </w:r>
      <w:proofErr w:type="gramEnd"/>
      <w:r w:rsidRPr="008D6CA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, преодолевать трудности! Сохранять и преумножать достигнутое! В единстве наша сила! </w:t>
      </w:r>
    </w:p>
    <w:p w:rsidR="00CE3E9F" w:rsidRDefault="00CE3E9F"/>
    <w:sectPr w:rsidR="00CE3E9F" w:rsidSect="00CE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A7"/>
    <w:rsid w:val="008D6CA7"/>
    <w:rsid w:val="00CE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9F"/>
  </w:style>
  <w:style w:type="paragraph" w:styleId="4">
    <w:name w:val="heading 4"/>
    <w:basedOn w:val="a"/>
    <w:link w:val="40"/>
    <w:uiPriority w:val="9"/>
    <w:qFormat/>
    <w:rsid w:val="008D6CA7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color w:val="46750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6CA7"/>
    <w:rPr>
      <w:rFonts w:ascii="Times New Roman" w:eastAsia="Times New Roman" w:hAnsi="Times New Roman" w:cs="Times New Roman"/>
      <w:color w:val="467508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D6C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3603</Words>
  <Characters>20542</Characters>
  <Application>Microsoft Office Word</Application>
  <DocSecurity>0</DocSecurity>
  <Lines>171</Lines>
  <Paragraphs>48</Paragraphs>
  <ScaleCrop>false</ScaleCrop>
  <Company>HP</Company>
  <LinksUpToDate>false</LinksUpToDate>
  <CharactersWithSpaces>24097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2016-04-26T14:07:00Z</dcterms:created>
  <dcterms:modified xsi:type="dcterms:W3CDTF">2016-04-26T14:08:00Z</dcterms:modified>
</cp:coreProperties>
</file>